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0C" w:rsidRPr="0066280C" w:rsidRDefault="0066280C" w:rsidP="0066280C">
      <w:pPr>
        <w:spacing w:before="100" w:beforeAutospacing="1" w:after="100" w:afterAutospacing="1"/>
        <w:rPr>
          <w:rFonts w:ascii="-webkit-standard" w:hAnsi="-webkit-standard" w:cs="Times New Roman"/>
          <w:color w:val="000000"/>
          <w:sz w:val="20"/>
          <w:szCs w:val="20"/>
        </w:rPr>
      </w:pPr>
      <w:r w:rsidRPr="0066280C">
        <w:rPr>
          <w:rFonts w:ascii="-webkit-standard" w:hAnsi="-webkit-standard" w:cs="Times New Roman"/>
          <w:b/>
          <w:bCs/>
          <w:color w:val="000000"/>
          <w:sz w:val="20"/>
          <w:szCs w:val="20"/>
        </w:rPr>
        <w:t>Magischer Gegenstand:   Blutbogen des Scharfschützen.</w:t>
      </w:r>
    </w:p>
    <w:p w:rsidR="0066280C" w:rsidRPr="0066280C" w:rsidRDefault="0066280C" w:rsidP="0066280C">
      <w:pPr>
        <w:spacing w:before="100" w:beforeAutospacing="1" w:after="100" w:afterAutospacing="1"/>
        <w:rPr>
          <w:rFonts w:ascii="-webkit-standard" w:hAnsi="-webkit-standard" w:cs="Times New Roman"/>
          <w:color w:val="000000"/>
          <w:sz w:val="20"/>
          <w:szCs w:val="20"/>
        </w:rPr>
      </w:pPr>
      <w:r w:rsidRPr="0066280C">
        <w:rPr>
          <w:rFonts w:ascii="-webkit-standard" w:hAnsi="-webkit-standard" w:cs="Times New Roman"/>
          <w:color w:val="000000"/>
          <w:sz w:val="20"/>
          <w:szCs w:val="20"/>
        </w:rPr>
        <w:t xml:space="preserve">Der </w:t>
      </w:r>
      <w:proofErr w:type="spellStart"/>
      <w:r w:rsidRPr="0066280C">
        <w:rPr>
          <w:rFonts w:ascii="-webkit-standard" w:hAnsi="-webkit-standard" w:cs="Times New Roman"/>
          <w:color w:val="000000"/>
          <w:sz w:val="20"/>
          <w:szCs w:val="20"/>
        </w:rPr>
        <w:t>Kompositbogen</w:t>
      </w:r>
      <w:proofErr w:type="spellEnd"/>
      <w:r w:rsidRPr="0066280C">
        <w:rPr>
          <w:rFonts w:ascii="-webkit-standard" w:hAnsi="-webkit-standard" w:cs="Times New Roman"/>
          <w:color w:val="000000"/>
          <w:sz w:val="20"/>
          <w:szCs w:val="20"/>
        </w:rPr>
        <w:t xml:space="preserve"> ist ein </w:t>
      </w:r>
      <w:proofErr w:type="spellStart"/>
      <w:r w:rsidRPr="0066280C">
        <w:rPr>
          <w:rFonts w:ascii="-webkit-standard" w:hAnsi="-webkit-standard" w:cs="Times New Roman"/>
          <w:color w:val="000000"/>
          <w:sz w:val="20"/>
          <w:szCs w:val="20"/>
        </w:rPr>
        <w:t>Recurvebogen</w:t>
      </w:r>
      <w:proofErr w:type="spellEnd"/>
      <w:r w:rsidRPr="0066280C">
        <w:rPr>
          <w:rFonts w:ascii="-webkit-standard" w:hAnsi="-webkit-standard" w:cs="Times New Roman"/>
          <w:color w:val="000000"/>
          <w:sz w:val="20"/>
          <w:szCs w:val="20"/>
        </w:rPr>
        <w:t xml:space="preserve"> und besteht aus einem edlen Holz, einer Schicht Horn und dazwischen einer schimmernden Schicht, die von sich aus rötlich leuchtet. Die Sehne ist aus einem seidigen Material und liegt um den Bogen gewickelt</w:t>
      </w:r>
    </w:p>
    <w:p w:rsidR="0066280C" w:rsidRPr="0066280C" w:rsidRDefault="0066280C" w:rsidP="0066280C">
      <w:pPr>
        <w:spacing w:before="100" w:beforeAutospacing="1" w:after="100" w:afterAutospacing="1"/>
        <w:rPr>
          <w:rFonts w:ascii="-webkit-standard" w:hAnsi="-webkit-standard" w:cs="Times New Roman"/>
          <w:color w:val="000000"/>
          <w:sz w:val="20"/>
          <w:szCs w:val="20"/>
        </w:rPr>
      </w:pPr>
      <w:r w:rsidRPr="0066280C">
        <w:rPr>
          <w:rFonts w:ascii="-webkit-standard" w:hAnsi="-webkit-standard" w:cs="Times New Roman"/>
          <w:color w:val="000000"/>
          <w:sz w:val="20"/>
          <w:szCs w:val="20"/>
        </w:rPr>
        <w:t>Der Bogen hat +2 auf Treffer und Schaden und gibt zusätzlich Boni des Schützen weiter: Geschicklichkeit auf Treffen, Stärke auf Schaden.</w:t>
      </w:r>
    </w:p>
    <w:p w:rsidR="0066280C" w:rsidRPr="0066280C" w:rsidRDefault="0066280C" w:rsidP="0066280C">
      <w:pPr>
        <w:spacing w:before="100" w:beforeAutospacing="1" w:after="100" w:afterAutospacing="1"/>
        <w:rPr>
          <w:rFonts w:ascii="-webkit-standard" w:hAnsi="-webkit-standard" w:cs="Times New Roman"/>
          <w:color w:val="000000"/>
          <w:sz w:val="20"/>
          <w:szCs w:val="20"/>
        </w:rPr>
      </w:pPr>
      <w:r w:rsidRPr="0066280C">
        <w:rPr>
          <w:rFonts w:ascii="-webkit-standard" w:hAnsi="-webkit-standard" w:cs="Times New Roman"/>
          <w:color w:val="000000"/>
          <w:sz w:val="20"/>
          <w:szCs w:val="20"/>
        </w:rPr>
        <w:t>Der Bogen verursacht blutende Wunden bei erfolgreichem Treffer Diese Blutung zählt als zusätzlicher Angriff da sie nicht zum Stillstand kommt und pro Runde zusätzlich W4 Schaden macht. Der Betroffene hat jede Runde einen RW gegen Zauber. RW erfolgreich: kein zusätzlicher Schaden, der Betroffene zählt aber weiter als angegriffen!</w:t>
      </w:r>
    </w:p>
    <w:p w:rsidR="0066280C" w:rsidRPr="0066280C" w:rsidRDefault="0066280C" w:rsidP="0066280C">
      <w:pPr>
        <w:spacing w:before="100" w:beforeAutospacing="1" w:after="100" w:afterAutospacing="1"/>
        <w:rPr>
          <w:rFonts w:ascii="-webkit-standard" w:hAnsi="-webkit-standard" w:cs="Times New Roman"/>
          <w:color w:val="000000"/>
          <w:sz w:val="20"/>
          <w:szCs w:val="20"/>
        </w:rPr>
      </w:pPr>
      <w:r w:rsidRPr="0066280C">
        <w:rPr>
          <w:rFonts w:ascii="-webkit-standard" w:hAnsi="-webkit-standard" w:cs="Times New Roman"/>
          <w:color w:val="000000"/>
          <w:sz w:val="20"/>
          <w:szCs w:val="20"/>
        </w:rPr>
        <w:t xml:space="preserve">Erst nach der ersten Anwendung merkt der Schütze, dass der Bogen dem Schützen Kraft entzieht. Pro Schuss ein Punkt Stärke, zwar nur temporär und nach dem Kampf, aber trotzdem. RW ist nicht möglich. Pro Stunde kommt ein Stärkepunkt zurück. Der Stärkeentzug bezieht sich auf den Schützen, magische Stärke schützt ihn nicht, d.h. trotz </w:t>
      </w:r>
      <w:proofErr w:type="spellStart"/>
      <w:r w:rsidRPr="0066280C">
        <w:rPr>
          <w:rFonts w:ascii="-webkit-standard" w:hAnsi="-webkit-standard" w:cs="Times New Roman"/>
          <w:color w:val="000000"/>
          <w:sz w:val="20"/>
          <w:szCs w:val="20"/>
        </w:rPr>
        <w:t>Ogerkrafthandschuhen</w:t>
      </w:r>
      <w:proofErr w:type="spellEnd"/>
      <w:r w:rsidRPr="0066280C">
        <w:rPr>
          <w:rFonts w:ascii="-webkit-standard" w:hAnsi="-webkit-standard" w:cs="Times New Roman"/>
          <w:color w:val="000000"/>
          <w:sz w:val="20"/>
          <w:szCs w:val="20"/>
        </w:rPr>
        <w:t xml:space="preserve"> sinkt die (gesamt-) Stärke des Schützen. Heilung (auch von Wunden) ist aufgrund der Interaktionen während des Kraftverlustes nicht möglich. Wer auf Null kommt kollabiert und ist bewusstlos, bis komplette Stärke regeneriert ist.</w:t>
      </w:r>
    </w:p>
    <w:p w:rsidR="0066280C" w:rsidRPr="0066280C" w:rsidRDefault="0066280C" w:rsidP="0066280C">
      <w:pPr>
        <w:rPr>
          <w:rFonts w:ascii="Times New Roman" w:eastAsia="Times New Roman" w:hAnsi="Times New Roman" w:cs="Times New Roman"/>
          <w:sz w:val="20"/>
          <w:szCs w:val="20"/>
        </w:rPr>
      </w:pPr>
    </w:p>
    <w:p w:rsidR="00896853" w:rsidRDefault="00896853">
      <w:bookmarkStart w:id="0" w:name="_GoBack"/>
      <w:bookmarkEnd w:id="0"/>
    </w:p>
    <w:sectPr w:rsidR="00896853" w:rsidSect="00EF2C2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9"/>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0C"/>
    <w:rsid w:val="0066280C"/>
    <w:rsid w:val="00896853"/>
    <w:rsid w:val="00EF2C2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080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8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1166</Characters>
  <Application>Microsoft Macintosh Word</Application>
  <DocSecurity>0</DocSecurity>
  <Lines>9</Lines>
  <Paragraphs>2</Paragraphs>
  <ScaleCrop>false</ScaleCrop>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Breuer</dc:creator>
  <cp:keywords/>
  <dc:description/>
  <cp:lastModifiedBy>Wolfgang Breuer</cp:lastModifiedBy>
  <cp:revision>1</cp:revision>
  <dcterms:created xsi:type="dcterms:W3CDTF">2017-12-19T08:58:00Z</dcterms:created>
  <dcterms:modified xsi:type="dcterms:W3CDTF">2017-12-19T08:59:00Z</dcterms:modified>
</cp:coreProperties>
</file>